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920" w:rsidRPr="002D3912" w:rsidRDefault="00B33920" w:rsidP="002D3912">
      <w:pPr>
        <w:jc w:val="center"/>
        <w:rPr>
          <w:b/>
          <w:sz w:val="24"/>
          <w:szCs w:val="24"/>
        </w:rPr>
      </w:pPr>
      <w:r w:rsidRPr="002D3912">
        <w:rPr>
          <w:b/>
          <w:sz w:val="24"/>
          <w:szCs w:val="24"/>
        </w:rPr>
        <w:t>ЈАВЕН ПОВИК</w:t>
      </w:r>
    </w:p>
    <w:p w:rsidR="00B33920" w:rsidRDefault="00B33920" w:rsidP="00B33920">
      <w:r>
        <w:t>ЈЗУ УК Гастроентерохепатологија  Скопје, врз основа на член 42 став (3) од Законот за користење и располагање со стварите во државна сопственост и со стварите во општинска сопственост (,,Службен весник на Република Македонија’’ бр. 78/15, 106/15, 153/15, 190/16,  21/18 и ,,Службен весник на Република Северна Македон</w:t>
      </w:r>
      <w:r w:rsidR="005D322D">
        <w:t xml:space="preserve">ија’’ бр.101/19, 275/19 и </w:t>
      </w:r>
      <w:r w:rsidR="005D322D">
        <w:rPr>
          <w:lang w:val="en-US"/>
        </w:rPr>
        <w:t>,193/25</w:t>
      </w:r>
      <w:r>
        <w:t>)  објавува јавен повик за избор на правнo лицe кое врши дејност или поседува  дозвола за собирање и/или транспортирање, преработка, рециклирање и уништување на отпад за движни ствари –медицинска опрема</w:t>
      </w:r>
      <w:r w:rsidR="00437063">
        <w:rPr>
          <w:lang w:val="en-US"/>
        </w:rPr>
        <w:t xml:space="preserve"> </w:t>
      </w:r>
      <w:r w:rsidR="00437063">
        <w:t>и</w:t>
      </w:r>
      <w:r>
        <w:t xml:space="preserve"> друга опрема кои немаат вредност односно се дотраени, неупотребливи и технолошки застарени и истите не се користат од страна на ЈЗУ Универзитетска клиника Гастроентерохепаологија Скопје. </w:t>
      </w:r>
    </w:p>
    <w:p w:rsidR="00437063" w:rsidRDefault="00B33920" w:rsidP="00B33920">
      <w:r>
        <w:t xml:space="preserve">Избраното правно лице на јавниот повик има </w:t>
      </w:r>
      <w:r w:rsidR="00437063">
        <w:t xml:space="preserve">обврска да изврши преземање на </w:t>
      </w:r>
      <w:r>
        <w:t>движните ствари – медицинска и друга опрема предмет на јавниот повик и истите да ги транспортира како отпад на соодветен начин, с</w:t>
      </w:r>
      <w:r w:rsidR="00437063">
        <w:t xml:space="preserve">огласно со законските прописи. </w:t>
      </w:r>
      <w:r>
        <w:t>Движните ствари се наоѓаат во  магацин на ЈЗУ УК Гастро  и на интерна клиника.</w:t>
      </w:r>
    </w:p>
    <w:p w:rsidR="00B33920" w:rsidRDefault="00437063" w:rsidP="00B33920">
      <w:r>
        <w:t>П</w:t>
      </w:r>
      <w:r w:rsidR="00B33920">
        <w:t>раво на учество на јавниот повик имаат сите домаш</w:t>
      </w:r>
      <w:r>
        <w:t xml:space="preserve">ни правни лица, кои поседуваат </w:t>
      </w:r>
      <w:r w:rsidR="00B33920">
        <w:t xml:space="preserve">важечка Дозвола за собирање и/или транспортирање </w:t>
      </w:r>
      <w:r>
        <w:t xml:space="preserve">на отпад, издадена од надлежен </w:t>
      </w:r>
      <w:r w:rsidR="00B33920">
        <w:t xml:space="preserve">орган. </w:t>
      </w:r>
    </w:p>
    <w:p w:rsidR="00B33920" w:rsidRDefault="00B33920" w:rsidP="00B33920">
      <w:r>
        <w:t xml:space="preserve">Лицe за контакт во врска со јавниот повик:  </w:t>
      </w:r>
    </w:p>
    <w:p w:rsidR="00B33920" w:rsidRDefault="00B33920" w:rsidP="00B33920">
      <w:r>
        <w:t>Елисавета Петрушевска , телефон за контакт 071/334-578</w:t>
      </w:r>
      <w:r w:rsidR="00437063">
        <w:t xml:space="preserve"> електронска </w:t>
      </w:r>
      <w:r>
        <w:t>адреса:</w:t>
      </w:r>
      <w:hyperlink r:id="rId6" w:history="1">
        <w:r w:rsidRPr="003A1D98">
          <w:rPr>
            <w:rStyle w:val="Hyperlink"/>
            <w:lang w:val="en-US"/>
          </w:rPr>
          <w:t>klinikagastro@gmail.com</w:t>
        </w:r>
      </w:hyperlink>
      <w:r>
        <w:rPr>
          <w:lang w:val="en-US"/>
        </w:rPr>
        <w:t xml:space="preserve"> </w:t>
      </w:r>
      <w:r>
        <w:t xml:space="preserve">.  </w:t>
      </w:r>
    </w:p>
    <w:p w:rsidR="002D3912" w:rsidRDefault="002D3912" w:rsidP="00B33920"/>
    <w:p w:rsidR="00B33920" w:rsidRDefault="00B33920" w:rsidP="00B33920">
      <w:r>
        <w:t>Подетални информации за движните ствари (л</w:t>
      </w:r>
      <w:r w:rsidR="00437063">
        <w:t xml:space="preserve">иста на движни ствари), како и </w:t>
      </w:r>
      <w:r>
        <w:t>потребна документација во врска со јавниот пов</w:t>
      </w:r>
      <w:r w:rsidR="00437063">
        <w:t xml:space="preserve">ик може да се подигне лично од </w:t>
      </w:r>
      <w:r>
        <w:t xml:space="preserve">просториите на ЈЗУ УК Гастроентерохепатологија Скопје на ул. Мајка Тереза  бр.17 - Скопје или електронски, преку следниот линк: Јавен повик за избор на правно лице кое врши дејност или поседува дозвола за </w:t>
      </w:r>
      <w:bookmarkStart w:id="0" w:name="_GoBack"/>
      <w:bookmarkEnd w:id="0"/>
      <w:r>
        <w:t xml:space="preserve">собирање и/или транспортирање, преработка, рециклирање и уништување на отпад објавен на веб страната на ЈЗУ УК Гастроентерохепатологија Скопје. </w:t>
      </w:r>
    </w:p>
    <w:p w:rsidR="002D3912" w:rsidRDefault="002D3912" w:rsidP="00B33920"/>
    <w:p w:rsidR="002D3912" w:rsidRDefault="002D3912" w:rsidP="00B33920"/>
    <w:p w:rsidR="00437063" w:rsidRDefault="00B33920" w:rsidP="00B33920">
      <w:r>
        <w:t>Краен рок за доставување на пријавите за учество е</w:t>
      </w:r>
      <w:r w:rsidR="00806BBF">
        <w:t xml:space="preserve"> 28.11.2025</w:t>
      </w:r>
      <w:r>
        <w:t xml:space="preserve"> година до 1</w:t>
      </w:r>
      <w:r w:rsidR="002F73C9">
        <w:t>0</w:t>
      </w:r>
      <w:r>
        <w:t xml:space="preserve">:00 часот.  </w:t>
      </w:r>
    </w:p>
    <w:p w:rsidR="002D3912" w:rsidRDefault="002D3912" w:rsidP="00437063">
      <w:pPr>
        <w:jc w:val="center"/>
      </w:pPr>
    </w:p>
    <w:p w:rsidR="002D3912" w:rsidRDefault="002D3912" w:rsidP="00437063">
      <w:pPr>
        <w:jc w:val="center"/>
      </w:pPr>
    </w:p>
    <w:p w:rsidR="002D3912" w:rsidRDefault="002D3912" w:rsidP="00437063">
      <w:pPr>
        <w:jc w:val="center"/>
      </w:pPr>
    </w:p>
    <w:p w:rsidR="002D3912" w:rsidRDefault="002D3912" w:rsidP="00437063">
      <w:pPr>
        <w:jc w:val="center"/>
      </w:pPr>
    </w:p>
    <w:p w:rsidR="002D3912" w:rsidRDefault="002D3912" w:rsidP="00437063">
      <w:pPr>
        <w:jc w:val="center"/>
      </w:pPr>
    </w:p>
    <w:p w:rsidR="002D3912" w:rsidRDefault="002D3912" w:rsidP="00437063">
      <w:pPr>
        <w:jc w:val="center"/>
      </w:pPr>
    </w:p>
    <w:p w:rsidR="002D3912" w:rsidRDefault="002D3912" w:rsidP="00437063">
      <w:pPr>
        <w:jc w:val="center"/>
      </w:pPr>
    </w:p>
    <w:p w:rsidR="002D3912" w:rsidRDefault="002D3912" w:rsidP="00437063">
      <w:pPr>
        <w:jc w:val="center"/>
      </w:pPr>
    </w:p>
    <w:p w:rsidR="002D3912" w:rsidRDefault="002D3912" w:rsidP="00437063">
      <w:pPr>
        <w:jc w:val="center"/>
      </w:pPr>
    </w:p>
    <w:p w:rsidR="002D3912" w:rsidRDefault="002D3912" w:rsidP="00437063">
      <w:pPr>
        <w:jc w:val="center"/>
      </w:pPr>
    </w:p>
    <w:p w:rsidR="00B33920" w:rsidRDefault="00B33920" w:rsidP="002D3912">
      <w:r>
        <w:t xml:space="preserve">Комисија за спроведување на постапка за избор на правно лице кое врши дејност или поседува дозвола за собирање и/или транспортирање,  </w:t>
      </w:r>
      <w:r w:rsidR="00437063">
        <w:t xml:space="preserve">преработка, рециклирање и  </w:t>
      </w:r>
      <w:r>
        <w:t xml:space="preserve">уништување на отпад </w:t>
      </w:r>
      <w:r w:rsidR="00437063">
        <w:t>.</w:t>
      </w:r>
    </w:p>
    <w:p w:rsidR="002D3912" w:rsidRPr="002D3912" w:rsidRDefault="002D3912" w:rsidP="002D3912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mk-MK"/>
        </w:rPr>
      </w:pPr>
      <w:r w:rsidRPr="002D3912">
        <w:rPr>
          <w:rFonts w:ascii="Calibri" w:eastAsia="Times New Roman" w:hAnsi="Calibri" w:cs="Calibri"/>
          <w:color w:val="222222"/>
          <w:lang w:eastAsia="mk-MK"/>
        </w:rPr>
        <w:t>Членови </w:t>
      </w:r>
      <w:r>
        <w:rPr>
          <w:rFonts w:ascii="Calibri" w:eastAsia="Times New Roman" w:hAnsi="Calibri" w:cs="Calibri"/>
          <w:color w:val="222222"/>
          <w:lang w:eastAsia="mk-MK"/>
        </w:rPr>
        <w:t>:</w:t>
      </w:r>
    </w:p>
    <w:p w:rsidR="002D3912" w:rsidRPr="002D3912" w:rsidRDefault="002D3912" w:rsidP="002D3912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mk-MK"/>
        </w:rPr>
      </w:pPr>
      <w:r w:rsidRPr="002D3912">
        <w:rPr>
          <w:rFonts w:ascii="Calibri" w:eastAsia="Times New Roman" w:hAnsi="Calibri" w:cs="Calibri"/>
          <w:color w:val="222222"/>
          <w:lang w:eastAsia="mk-MK"/>
        </w:rPr>
        <w:t>Доц. Др. Фана Личоска Јосифовиќ</w:t>
      </w:r>
    </w:p>
    <w:p w:rsidR="002D3912" w:rsidRPr="002D3912" w:rsidRDefault="002D3912" w:rsidP="002D3912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mk-MK"/>
        </w:rPr>
      </w:pPr>
      <w:r w:rsidRPr="002D3912">
        <w:rPr>
          <w:rFonts w:ascii="Calibri" w:eastAsia="Times New Roman" w:hAnsi="Calibri" w:cs="Calibri"/>
          <w:color w:val="222222"/>
          <w:lang w:eastAsia="mk-MK"/>
        </w:rPr>
        <w:t>Елисавета Петрушевска </w:t>
      </w:r>
    </w:p>
    <w:p w:rsidR="002D3912" w:rsidRPr="002D3912" w:rsidRDefault="002D3912" w:rsidP="002D3912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mk-MK"/>
        </w:rPr>
      </w:pPr>
      <w:r w:rsidRPr="002D3912">
        <w:rPr>
          <w:rFonts w:ascii="Calibri" w:eastAsia="Times New Roman" w:hAnsi="Calibri" w:cs="Calibri"/>
          <w:color w:val="222222"/>
          <w:lang w:eastAsia="mk-MK"/>
        </w:rPr>
        <w:t>Маја Илијевска </w:t>
      </w:r>
    </w:p>
    <w:p w:rsidR="002D3912" w:rsidRDefault="002D3912" w:rsidP="00437063">
      <w:pPr>
        <w:jc w:val="center"/>
      </w:pPr>
    </w:p>
    <w:p w:rsidR="00437063" w:rsidRDefault="00437063" w:rsidP="00B33920"/>
    <w:p w:rsidR="00437063" w:rsidRDefault="00E705FE" w:rsidP="00B33920">
      <w:hyperlink r:id="rId7" w:history="1">
        <w:r w:rsidR="00437063" w:rsidRPr="00437063">
          <w:rPr>
            <w:color w:val="0000FF"/>
            <w:u w:val="single"/>
          </w:rPr>
          <w:t>Дома | ЈЗУ УК Гастроентерохепатологија</w:t>
        </w:r>
      </w:hyperlink>
    </w:p>
    <w:p w:rsidR="00B33920" w:rsidRDefault="00B33920" w:rsidP="00B33920">
      <w:r>
        <w:t xml:space="preserve">Мајка Тереза 17,1000 Скопје Р.Северна Македонија | NënëTereza 17,1000 Shkup R.e Maqedonisë së Veriut| MotherTeresa 17,1000 Skopje R.of </w:t>
      </w:r>
    </w:p>
    <w:p w:rsidR="009C40B8" w:rsidRDefault="00B33920" w:rsidP="00B33920">
      <w:r>
        <w:t>North Macedonia</w:t>
      </w:r>
    </w:p>
    <w:sectPr w:rsidR="009C40B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5FE" w:rsidRDefault="00E705FE" w:rsidP="00B33920">
      <w:pPr>
        <w:spacing w:after="0" w:line="240" w:lineRule="auto"/>
      </w:pPr>
      <w:r>
        <w:separator/>
      </w:r>
    </w:p>
  </w:endnote>
  <w:endnote w:type="continuationSeparator" w:id="0">
    <w:p w:rsidR="00E705FE" w:rsidRDefault="00E705FE" w:rsidP="00B33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5FE" w:rsidRDefault="00E705FE" w:rsidP="00B33920">
      <w:pPr>
        <w:spacing w:after="0" w:line="240" w:lineRule="auto"/>
      </w:pPr>
      <w:r>
        <w:separator/>
      </w:r>
    </w:p>
  </w:footnote>
  <w:footnote w:type="continuationSeparator" w:id="0">
    <w:p w:rsidR="00E705FE" w:rsidRDefault="00E705FE" w:rsidP="00B33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920" w:rsidRPr="00B33920" w:rsidRDefault="00B33920" w:rsidP="00B33920">
    <w:pPr>
      <w:tabs>
        <w:tab w:val="center" w:pos="4153"/>
        <w:tab w:val="left" w:pos="5220"/>
        <w:tab w:val="right" w:pos="8306"/>
      </w:tabs>
      <w:spacing w:after="0" w:line="240" w:lineRule="auto"/>
      <w:ind w:left="1620" w:firstLine="1980"/>
      <w:rPr>
        <w:rFonts w:ascii="MAC C Swiss" w:eastAsia="Times New Roman" w:hAnsi="MAC C Swiss" w:cs="Times New Roman"/>
        <w:b/>
        <w:sz w:val="20"/>
        <w:szCs w:val="20"/>
        <w:lang w:val="fi-FI"/>
      </w:rPr>
    </w:pPr>
    <w:r w:rsidRPr="00B33920">
      <w:rPr>
        <w:rFonts w:ascii="MAC C Swiss" w:eastAsia="Times New Roman" w:hAnsi="MAC C Swiss" w:cs="Times New Roman"/>
        <w:b/>
        <w:noProof/>
        <w:sz w:val="24"/>
        <w:szCs w:val="20"/>
        <w:lang w:eastAsia="mk-M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-106680</wp:posOffset>
          </wp:positionV>
          <wp:extent cx="859155" cy="10287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400" t="-2414" r="-3085" b="-181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3920">
      <w:rPr>
        <w:rFonts w:ascii="MAC C Swiss" w:eastAsia="Times New Roman" w:hAnsi="MAC C Swiss" w:cs="Times New Roman"/>
        <w:b/>
        <w:sz w:val="20"/>
        <w:szCs w:val="20"/>
        <w:lang w:val="fi-FI"/>
      </w:rPr>
      <w:t xml:space="preserve">Javna Zdravstvena Ustanova </w:t>
    </w:r>
  </w:p>
  <w:p w:rsidR="00B33920" w:rsidRPr="00B33920" w:rsidRDefault="00B33920" w:rsidP="00B33920">
    <w:pPr>
      <w:tabs>
        <w:tab w:val="center" w:pos="4153"/>
        <w:tab w:val="left" w:pos="5220"/>
        <w:tab w:val="right" w:pos="8306"/>
      </w:tabs>
      <w:spacing w:after="0" w:line="240" w:lineRule="auto"/>
      <w:ind w:left="720"/>
      <w:rPr>
        <w:rFonts w:ascii="MAC C Swiss" w:eastAsia="Times New Roman" w:hAnsi="MAC C Swiss" w:cs="Times New Roman"/>
        <w:b/>
        <w:sz w:val="20"/>
        <w:szCs w:val="20"/>
        <w:lang w:val="fi-FI"/>
      </w:rPr>
    </w:pPr>
    <w:r w:rsidRPr="00B33920">
      <w:rPr>
        <w:rFonts w:ascii="MAC C Swiss" w:eastAsia="Times New Roman" w:hAnsi="MAC C Swiss" w:cs="Times New Roman"/>
        <w:sz w:val="20"/>
        <w:szCs w:val="20"/>
        <w:lang w:val="fi-FI"/>
      </w:rPr>
      <w:tab/>
      <w:t xml:space="preserve">                                </w:t>
    </w:r>
    <w:r w:rsidRPr="00B33920">
      <w:rPr>
        <w:rFonts w:ascii="MAC C Swiss" w:eastAsia="Times New Roman" w:hAnsi="MAC C Swiss" w:cs="Times New Roman"/>
        <w:b/>
        <w:sz w:val="20"/>
        <w:szCs w:val="20"/>
        <w:lang w:val="fi-FI"/>
      </w:rPr>
      <w:t>Univerzitetska</w:t>
    </w:r>
    <w:r w:rsidRPr="00B33920">
      <w:rPr>
        <w:rFonts w:ascii="MAC C Swiss" w:eastAsia="Times New Roman" w:hAnsi="MAC C Swiss" w:cs="Times New Roman"/>
        <w:sz w:val="20"/>
        <w:szCs w:val="20"/>
        <w:lang w:val="fi-FI"/>
      </w:rPr>
      <w:t xml:space="preserve"> </w:t>
    </w:r>
    <w:r w:rsidRPr="00B33920">
      <w:rPr>
        <w:rFonts w:ascii="MAC C Swiss" w:eastAsia="Times New Roman" w:hAnsi="MAC C Swiss" w:cs="Times New Roman"/>
        <w:b/>
        <w:sz w:val="20"/>
        <w:szCs w:val="20"/>
        <w:lang w:val="fi-FI"/>
      </w:rPr>
      <w:t xml:space="preserve">Klinika za  Gastroenterohepatologija    </w:t>
    </w:r>
  </w:p>
  <w:p w:rsidR="00B33920" w:rsidRPr="00B33920" w:rsidRDefault="00B33920" w:rsidP="00B33920">
    <w:pPr>
      <w:spacing w:after="0" w:line="240" w:lineRule="auto"/>
      <w:ind w:right="-154"/>
      <w:jc w:val="both"/>
      <w:rPr>
        <w:rFonts w:ascii="MAC C Swiss" w:eastAsia="Times New Roman" w:hAnsi="MAC C Swiss" w:cs="Times New Roman"/>
        <w:sz w:val="20"/>
        <w:szCs w:val="20"/>
        <w:u w:val="single"/>
        <w:lang w:val="en-GB"/>
      </w:rPr>
    </w:pPr>
    <w:r w:rsidRPr="00B33920">
      <w:rPr>
        <w:rFonts w:ascii="MAC C Swiss" w:eastAsia="Times New Roman" w:hAnsi="MAC C Swiss" w:cs="Arial"/>
        <w:b/>
        <w:sz w:val="20"/>
        <w:szCs w:val="20"/>
        <w:lang w:val="fi-FI"/>
      </w:rPr>
      <w:tab/>
    </w:r>
    <w:r w:rsidRPr="00B33920">
      <w:rPr>
        <w:rFonts w:ascii="MAC C Swiss" w:eastAsia="Times New Roman" w:hAnsi="MAC C Swiss" w:cs="Arial"/>
        <w:b/>
        <w:sz w:val="20"/>
        <w:szCs w:val="20"/>
        <w:lang w:val="fi-FI"/>
      </w:rPr>
      <w:tab/>
    </w:r>
    <w:r w:rsidRPr="00B33920">
      <w:rPr>
        <w:rFonts w:ascii="MAC C Swiss" w:eastAsia="Times New Roman" w:hAnsi="MAC C Swiss" w:cs="Times New Roman"/>
        <w:sz w:val="20"/>
        <w:szCs w:val="20"/>
        <w:u w:val="single"/>
        <w:lang w:val="en-GB"/>
      </w:rPr>
      <w:tab/>
    </w:r>
    <w:r w:rsidRPr="00B33920">
      <w:rPr>
        <w:rFonts w:ascii="MAC C Swiss" w:eastAsia="Times New Roman" w:hAnsi="MAC C Swiss" w:cs="Times New Roman"/>
        <w:sz w:val="20"/>
        <w:szCs w:val="20"/>
        <w:u w:val="single"/>
        <w:lang w:val="en-GB"/>
      </w:rPr>
      <w:tab/>
    </w:r>
    <w:r w:rsidRPr="00B33920">
      <w:rPr>
        <w:rFonts w:ascii="MAC C Swiss" w:eastAsia="Times New Roman" w:hAnsi="MAC C Swiss" w:cs="Times New Roman"/>
        <w:sz w:val="20"/>
        <w:szCs w:val="20"/>
        <w:u w:val="single"/>
        <w:lang w:val="en-GB"/>
      </w:rPr>
      <w:tab/>
    </w:r>
    <w:r w:rsidRPr="00B33920">
      <w:rPr>
        <w:rFonts w:ascii="MAC C Swiss" w:eastAsia="Times New Roman" w:hAnsi="MAC C Swiss" w:cs="Times New Roman"/>
        <w:sz w:val="20"/>
        <w:szCs w:val="20"/>
        <w:u w:val="single"/>
        <w:lang w:val="en-GB"/>
      </w:rPr>
      <w:tab/>
    </w:r>
    <w:r w:rsidRPr="00B33920">
      <w:rPr>
        <w:rFonts w:ascii="MAC C Swiss" w:eastAsia="Times New Roman" w:hAnsi="MAC C Swiss" w:cs="Times New Roman"/>
        <w:sz w:val="20"/>
        <w:szCs w:val="20"/>
        <w:u w:val="single"/>
        <w:lang w:val="en-GB"/>
      </w:rPr>
      <w:tab/>
    </w:r>
    <w:r w:rsidRPr="00B33920">
      <w:rPr>
        <w:rFonts w:ascii="MAC C Swiss" w:eastAsia="Times New Roman" w:hAnsi="MAC C Swiss" w:cs="Times New Roman"/>
        <w:sz w:val="20"/>
        <w:szCs w:val="20"/>
        <w:u w:val="single"/>
        <w:lang w:val="en-GB"/>
      </w:rPr>
      <w:tab/>
    </w:r>
    <w:r w:rsidRPr="00B33920">
      <w:rPr>
        <w:rFonts w:ascii="MAC C Swiss" w:eastAsia="Times New Roman" w:hAnsi="MAC C Swiss" w:cs="Times New Roman"/>
        <w:sz w:val="20"/>
        <w:szCs w:val="20"/>
        <w:u w:val="single"/>
        <w:lang w:val="en-GB"/>
      </w:rPr>
      <w:tab/>
    </w:r>
    <w:r w:rsidRPr="00B33920">
      <w:rPr>
        <w:rFonts w:ascii="MAC C Swiss" w:eastAsia="Times New Roman" w:hAnsi="MAC C Swiss" w:cs="Times New Roman"/>
        <w:sz w:val="20"/>
        <w:szCs w:val="20"/>
        <w:u w:val="single"/>
        <w:lang w:val="en-GB"/>
      </w:rPr>
      <w:tab/>
    </w:r>
    <w:r w:rsidRPr="00B33920">
      <w:rPr>
        <w:rFonts w:ascii="MAC C Swiss" w:eastAsia="Times New Roman" w:hAnsi="MAC C Swiss" w:cs="Times New Roman"/>
        <w:sz w:val="20"/>
        <w:szCs w:val="20"/>
        <w:u w:val="single"/>
        <w:lang w:val="en-GB"/>
      </w:rPr>
      <w:tab/>
    </w:r>
  </w:p>
  <w:p w:rsidR="00B33920" w:rsidRPr="00B33920" w:rsidRDefault="00B33920" w:rsidP="00B33920">
    <w:pPr>
      <w:tabs>
        <w:tab w:val="left" w:pos="1500"/>
      </w:tabs>
      <w:spacing w:after="0" w:line="240" w:lineRule="auto"/>
      <w:rPr>
        <w:rFonts w:ascii="MAC C Swiss" w:eastAsia="Times New Roman" w:hAnsi="MAC C Swiss" w:cs="Arial"/>
        <w:b/>
        <w:sz w:val="20"/>
        <w:szCs w:val="20"/>
        <w:lang w:val="fi-FI"/>
      </w:rPr>
    </w:pPr>
  </w:p>
  <w:p w:rsidR="00B33920" w:rsidRPr="00B33920" w:rsidRDefault="00B33920" w:rsidP="00B33920">
    <w:pPr>
      <w:tabs>
        <w:tab w:val="center" w:pos="4153"/>
        <w:tab w:val="right" w:pos="8306"/>
      </w:tabs>
      <w:spacing w:after="0" w:line="240" w:lineRule="auto"/>
      <w:ind w:left="1620"/>
      <w:rPr>
        <w:rFonts w:ascii="Arial" w:eastAsia="Times New Roman" w:hAnsi="Arial" w:cs="Arial"/>
        <w:sz w:val="20"/>
        <w:szCs w:val="20"/>
        <w:lang w:val="fi-FI"/>
      </w:rPr>
    </w:pPr>
    <w:r w:rsidRPr="00B33920">
      <w:rPr>
        <w:rFonts w:ascii="Arial" w:eastAsia="Times New Roman" w:hAnsi="Arial" w:cs="Arial"/>
        <w:sz w:val="20"/>
        <w:szCs w:val="20"/>
        <w:lang w:val="fi-FI"/>
      </w:rPr>
      <w:tab/>
    </w:r>
  </w:p>
  <w:p w:rsidR="00B33920" w:rsidRDefault="00B339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920"/>
    <w:rsid w:val="002D3912"/>
    <w:rsid w:val="002F73C9"/>
    <w:rsid w:val="00437063"/>
    <w:rsid w:val="005D322D"/>
    <w:rsid w:val="00806BBF"/>
    <w:rsid w:val="008F1C98"/>
    <w:rsid w:val="00A17C6D"/>
    <w:rsid w:val="00B33920"/>
    <w:rsid w:val="00B75379"/>
    <w:rsid w:val="00D061E2"/>
    <w:rsid w:val="00E252D2"/>
    <w:rsid w:val="00E7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1477B3E"/>
  <w15:chartTrackingRefBased/>
  <w15:docId w15:val="{25B30873-8509-44F3-AA70-C3C84FE9A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39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920"/>
  </w:style>
  <w:style w:type="paragraph" w:styleId="Footer">
    <w:name w:val="footer"/>
    <w:basedOn w:val="Normal"/>
    <w:link w:val="FooterChar"/>
    <w:uiPriority w:val="99"/>
    <w:unhideWhenUsed/>
    <w:rsid w:val="00B339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920"/>
  </w:style>
  <w:style w:type="character" w:styleId="Hyperlink">
    <w:name w:val="Hyperlink"/>
    <w:basedOn w:val="DefaultParagraphFont"/>
    <w:uiPriority w:val="99"/>
    <w:unhideWhenUsed/>
    <w:rsid w:val="00B339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9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gastro.mk/?lang=m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linikagastro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Gastro635</dc:creator>
  <cp:keywords/>
  <dc:description/>
  <cp:lastModifiedBy>Gastro635</cp:lastModifiedBy>
  <cp:revision>4</cp:revision>
  <dcterms:created xsi:type="dcterms:W3CDTF">2025-10-30T09:54:00Z</dcterms:created>
  <dcterms:modified xsi:type="dcterms:W3CDTF">2025-11-19T10:12:00Z</dcterms:modified>
</cp:coreProperties>
</file>